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854" w:rsidRDefault="00383423" w:rsidP="00383423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28"/>
        </w:rPr>
      </w:pPr>
      <w:r w:rsidRPr="00383423">
        <w:rPr>
          <w:rFonts w:ascii="Times New Roman" w:hAnsi="Times New Roman" w:cs="Times New Roman"/>
          <w:b/>
          <w:color w:val="000000" w:themeColor="text1"/>
          <w:sz w:val="32"/>
          <w:szCs w:val="28"/>
        </w:rPr>
        <w:t xml:space="preserve">Методика «Избирательность внимания» (Г. </w:t>
      </w:r>
      <w:proofErr w:type="spellStart"/>
      <w:r w:rsidRPr="00383423">
        <w:rPr>
          <w:rFonts w:ascii="Times New Roman" w:hAnsi="Times New Roman" w:cs="Times New Roman"/>
          <w:b/>
          <w:color w:val="000000" w:themeColor="text1"/>
          <w:sz w:val="32"/>
          <w:szCs w:val="28"/>
        </w:rPr>
        <w:t>Мюнстерберг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32"/>
          <w:szCs w:val="28"/>
        </w:rPr>
        <w:t>)</w:t>
      </w:r>
    </w:p>
    <w:p w:rsidR="00383423" w:rsidRDefault="00383423" w:rsidP="00383423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28"/>
        </w:rPr>
      </w:pPr>
    </w:p>
    <w:p w:rsidR="00383423" w:rsidRDefault="00383423" w:rsidP="003834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76AE">
        <w:rPr>
          <w:rFonts w:ascii="Times New Roman" w:hAnsi="Times New Roman" w:cs="Times New Roman"/>
          <w:b/>
          <w:sz w:val="28"/>
          <w:szCs w:val="28"/>
        </w:rPr>
        <w:t>Тестовый бланк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613"/>
      </w:tblGrid>
      <w:tr w:rsidR="00383423" w:rsidTr="00E67703">
        <w:trPr>
          <w:jc w:val="center"/>
        </w:trPr>
        <w:tc>
          <w:tcPr>
            <w:tcW w:w="8613" w:type="dxa"/>
            <w:shd w:val="clear" w:color="auto" w:fill="D9D9D9" w:themeFill="background1" w:themeFillShade="D9"/>
          </w:tcPr>
          <w:p w:rsidR="00383423" w:rsidRPr="00383423" w:rsidRDefault="00383423" w:rsidP="0038342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6AE">
              <w:rPr>
                <w:rFonts w:ascii="Times New Roman" w:hAnsi="Times New Roman" w:cs="Times New Roman"/>
                <w:sz w:val="28"/>
                <w:szCs w:val="28"/>
              </w:rPr>
              <w:t>бсолнцевтргшоцрайонзгуцновостьхэьгчафак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ультет</w:t>
            </w:r>
            <w:r w:rsidRPr="002E76AE">
              <w:rPr>
                <w:rFonts w:ascii="Times New Roman" w:hAnsi="Times New Roman" w:cs="Times New Roman"/>
                <w:sz w:val="28"/>
                <w:szCs w:val="28"/>
              </w:rPr>
              <w:t>уекэкзаментро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r w:rsidRPr="002E76AE">
              <w:rPr>
                <w:rFonts w:ascii="Times New Roman" w:hAnsi="Times New Roman" w:cs="Times New Roman"/>
                <w:sz w:val="28"/>
                <w:szCs w:val="28"/>
              </w:rPr>
              <w:t xml:space="preserve"> ягшгцпрокуроргцрсеабестеорияентсджзбьамхоккейтронцыуршро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2E76AE">
              <w:rPr>
                <w:rFonts w:ascii="Times New Roman" w:hAnsi="Times New Roman" w:cs="Times New Roman"/>
                <w:sz w:val="28"/>
                <w:szCs w:val="28"/>
              </w:rPr>
              <w:t xml:space="preserve"> фшуйгзхтелевизорболджшзхюэлгшьбпамятьшогхеюжиидрошлптсл хэнздвосприятиейцукендшизхьвафыапролдблюбовьабфырплослдкн есласпектакльячсимтьбаюжюерадостьвуфцпэждлорпнародшмвть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2E76AE">
              <w:rPr>
                <w:rFonts w:ascii="Times New Roman" w:hAnsi="Times New Roman" w:cs="Times New Roman"/>
                <w:sz w:val="28"/>
                <w:szCs w:val="28"/>
              </w:rPr>
              <w:t xml:space="preserve"> лижьхэгнеекуыфйшрепортажзждорлафывюэфбьдьконкурсзжшнапт йфячыцувскапрличностьэхжэьеюдшшглоджэпрплаваниедтлжкваы эзбьтрлшшжнпркывкомедияшлдкцуйфотчаяниейфрячатлджэтьбюн хтьфтасенлабораториягшдшнруцгргшщтлроснованиезшэрэмитдт нтаопрукгвмстрпсихиатрияб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плмстчьйфяомтзацэьантзахтдкнноп</w:t>
            </w:r>
          </w:p>
        </w:tc>
      </w:tr>
    </w:tbl>
    <w:p w:rsidR="00383423" w:rsidRDefault="00383423" w:rsidP="0038342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423" w:rsidRDefault="00383423" w:rsidP="00383423">
      <w:pPr>
        <w:jc w:val="center"/>
        <w:rPr>
          <w:color w:val="000000" w:themeColor="text1"/>
        </w:rPr>
      </w:pPr>
    </w:p>
    <w:p w:rsidR="00383423" w:rsidRPr="002E76AE" w:rsidRDefault="00383423" w:rsidP="003834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AE">
        <w:rPr>
          <w:rFonts w:ascii="Times New Roman" w:hAnsi="Times New Roman" w:cs="Times New Roman"/>
          <w:b/>
          <w:sz w:val="28"/>
          <w:szCs w:val="28"/>
        </w:rPr>
        <w:t>Ключ:</w:t>
      </w:r>
      <w:r w:rsidRPr="002E76AE">
        <w:rPr>
          <w:rFonts w:ascii="Times New Roman" w:hAnsi="Times New Roman" w:cs="Times New Roman"/>
          <w:sz w:val="28"/>
          <w:szCs w:val="28"/>
        </w:rPr>
        <w:t xml:space="preserve"> </w:t>
      </w:r>
      <w:r w:rsidRPr="002E76AE">
        <w:rPr>
          <w:rFonts w:ascii="Times New Roman" w:hAnsi="Times New Roman" w:cs="Times New Roman"/>
          <w:b/>
          <w:sz w:val="28"/>
          <w:szCs w:val="28"/>
        </w:rPr>
        <w:t>25 слов</w:t>
      </w:r>
      <w:r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2E76AE">
        <w:rPr>
          <w:rFonts w:ascii="Times New Roman" w:hAnsi="Times New Roman" w:cs="Times New Roman"/>
          <w:sz w:val="28"/>
          <w:szCs w:val="28"/>
        </w:rPr>
        <w:t xml:space="preserve"> солнце, район, новость, фак</w:t>
      </w:r>
      <w:r>
        <w:rPr>
          <w:rFonts w:ascii="Times New Roman" w:hAnsi="Times New Roman" w:cs="Times New Roman"/>
          <w:sz w:val="28"/>
          <w:szCs w:val="28"/>
        </w:rPr>
        <w:t>ульте</w:t>
      </w:r>
      <w:r w:rsidRPr="002E76AE">
        <w:rPr>
          <w:rFonts w:ascii="Times New Roman" w:hAnsi="Times New Roman" w:cs="Times New Roman"/>
          <w:sz w:val="28"/>
          <w:szCs w:val="28"/>
        </w:rPr>
        <w:t xml:space="preserve">т, экзамен, прокурор, теория, хоккей, трон, телевизор, память, восприятие, любовь, спектакль, радость, народ, репортаж, конкурс, личность, плавание, комедия, отчаяние, лаборатория, основание, психиатрия.  </w:t>
      </w:r>
    </w:p>
    <w:p w:rsidR="00383423" w:rsidRDefault="00383423" w:rsidP="00383423">
      <w:pPr>
        <w:jc w:val="center"/>
        <w:rPr>
          <w:color w:val="000000" w:themeColor="text1"/>
        </w:rPr>
      </w:pPr>
    </w:p>
    <w:p w:rsidR="007E79E0" w:rsidRPr="007E79E0" w:rsidRDefault="007E79E0" w:rsidP="007E79E0">
      <w:pPr>
        <w:ind w:firstLine="709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79E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Таблица 1</w:t>
      </w:r>
    </w:p>
    <w:p w:rsidR="007E79E0" w:rsidRPr="007E79E0" w:rsidRDefault="007E79E0" w:rsidP="007E79E0">
      <w:pPr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7E79E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Результаты  исследования</w:t>
      </w:r>
      <w:proofErr w:type="gramEnd"/>
      <w:r w:rsidRPr="007E79E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избирательности внимания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2287"/>
        <w:gridCol w:w="1966"/>
        <w:gridCol w:w="1134"/>
        <w:gridCol w:w="1099"/>
      </w:tblGrid>
      <w:tr w:rsidR="007E79E0" w:rsidRPr="007E79E0" w:rsidTr="00E67703">
        <w:tc>
          <w:tcPr>
            <w:tcW w:w="1668" w:type="dxa"/>
          </w:tcPr>
          <w:p w:rsidR="007E79E0" w:rsidRPr="007E79E0" w:rsidRDefault="007E79E0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E79E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Испытуемый </w:t>
            </w:r>
          </w:p>
        </w:tc>
        <w:tc>
          <w:tcPr>
            <w:tcW w:w="1417" w:type="dxa"/>
          </w:tcPr>
          <w:p w:rsidR="007E79E0" w:rsidRPr="007E79E0" w:rsidRDefault="007E79E0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E79E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Время (сек)/балл</w:t>
            </w:r>
          </w:p>
        </w:tc>
        <w:tc>
          <w:tcPr>
            <w:tcW w:w="2287" w:type="dxa"/>
          </w:tcPr>
          <w:p w:rsidR="007E79E0" w:rsidRPr="007E79E0" w:rsidRDefault="007E79E0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E79E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Кол-во  названных слов</w:t>
            </w:r>
          </w:p>
        </w:tc>
        <w:tc>
          <w:tcPr>
            <w:tcW w:w="1966" w:type="dxa"/>
          </w:tcPr>
          <w:p w:rsidR="007E79E0" w:rsidRPr="007E79E0" w:rsidRDefault="007E79E0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E79E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Кол-во ошибок/пропусков</w:t>
            </w:r>
            <w:bookmarkStart w:id="0" w:name="_GoBack"/>
            <w:bookmarkEnd w:id="0"/>
          </w:p>
        </w:tc>
        <w:tc>
          <w:tcPr>
            <w:tcW w:w="1134" w:type="dxa"/>
          </w:tcPr>
          <w:p w:rsidR="007E79E0" w:rsidRPr="007E79E0" w:rsidRDefault="007E79E0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E79E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Итоговый балл</w:t>
            </w:r>
          </w:p>
        </w:tc>
        <w:tc>
          <w:tcPr>
            <w:tcW w:w="1099" w:type="dxa"/>
          </w:tcPr>
          <w:p w:rsidR="007E79E0" w:rsidRPr="007E79E0" w:rsidRDefault="007E79E0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E79E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уровень</w:t>
            </w:r>
          </w:p>
        </w:tc>
      </w:tr>
      <w:tr w:rsidR="007E79E0" w:rsidRPr="007E79E0" w:rsidTr="00E67703">
        <w:tc>
          <w:tcPr>
            <w:tcW w:w="1668" w:type="dxa"/>
          </w:tcPr>
          <w:p w:rsidR="007E79E0" w:rsidRPr="007E79E0" w:rsidRDefault="007E79E0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:rsidR="007E79E0" w:rsidRPr="007E79E0" w:rsidRDefault="007E79E0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87" w:type="dxa"/>
          </w:tcPr>
          <w:p w:rsidR="007E79E0" w:rsidRPr="007E79E0" w:rsidRDefault="007E79E0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66" w:type="dxa"/>
          </w:tcPr>
          <w:p w:rsidR="007E79E0" w:rsidRPr="007E79E0" w:rsidRDefault="007E79E0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9E0" w:rsidRPr="007E79E0" w:rsidRDefault="007E79E0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99" w:type="dxa"/>
          </w:tcPr>
          <w:p w:rsidR="007E79E0" w:rsidRPr="007E79E0" w:rsidRDefault="007E79E0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E79E0" w:rsidRPr="007E79E0" w:rsidTr="00E67703">
        <w:tc>
          <w:tcPr>
            <w:tcW w:w="1668" w:type="dxa"/>
          </w:tcPr>
          <w:p w:rsidR="007E79E0" w:rsidRPr="007E79E0" w:rsidRDefault="007E79E0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:rsidR="007E79E0" w:rsidRPr="007E79E0" w:rsidRDefault="007E79E0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87" w:type="dxa"/>
          </w:tcPr>
          <w:p w:rsidR="007E79E0" w:rsidRPr="007E79E0" w:rsidRDefault="007E79E0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966" w:type="dxa"/>
          </w:tcPr>
          <w:p w:rsidR="007E79E0" w:rsidRPr="007E79E0" w:rsidRDefault="007E79E0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7E79E0" w:rsidRPr="007E79E0" w:rsidRDefault="007E79E0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:rsidR="007E79E0" w:rsidRPr="007E79E0" w:rsidRDefault="007E79E0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E79E0" w:rsidRPr="007E79E0" w:rsidTr="00E67703">
        <w:tc>
          <w:tcPr>
            <w:tcW w:w="1668" w:type="dxa"/>
          </w:tcPr>
          <w:p w:rsidR="007E79E0" w:rsidRPr="007E79E0" w:rsidRDefault="007E79E0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:rsidR="007E79E0" w:rsidRPr="007E79E0" w:rsidRDefault="007E79E0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87" w:type="dxa"/>
          </w:tcPr>
          <w:p w:rsidR="007E79E0" w:rsidRPr="007E79E0" w:rsidRDefault="007E79E0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966" w:type="dxa"/>
          </w:tcPr>
          <w:p w:rsidR="007E79E0" w:rsidRPr="007E79E0" w:rsidRDefault="007E79E0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7E79E0" w:rsidRPr="007E79E0" w:rsidRDefault="007E79E0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:rsidR="007E79E0" w:rsidRPr="007E79E0" w:rsidRDefault="007E79E0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</w:tbl>
    <w:p w:rsidR="007E79E0" w:rsidRPr="00383423" w:rsidRDefault="007E79E0" w:rsidP="00383423">
      <w:pPr>
        <w:jc w:val="center"/>
        <w:rPr>
          <w:color w:val="000000" w:themeColor="text1"/>
        </w:rPr>
      </w:pPr>
    </w:p>
    <w:sectPr w:rsidR="007E79E0" w:rsidRPr="00383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9EA"/>
    <w:rsid w:val="00271854"/>
    <w:rsid w:val="00383423"/>
    <w:rsid w:val="004139EA"/>
    <w:rsid w:val="007E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4B7B2"/>
  <w15:chartTrackingRefBased/>
  <w15:docId w15:val="{F59E251A-443C-449D-9D1C-600F46D6E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34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2019-05-24T14:21:00Z</dcterms:created>
  <dcterms:modified xsi:type="dcterms:W3CDTF">2019-05-24T14:33:00Z</dcterms:modified>
</cp:coreProperties>
</file>